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重庆、宜昌、神农架、武当山、黄山、歙县、新安江山水画廊、南京、扬州、兴化油菜花十五日游行程单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lysyb-003#（2020）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南京市-兴化市-黄山市-歙县-宜昌市-重庆市-神农架木鱼-湖北武当山风景区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1.地标美食【神农美满宴】+【道家养生宴】+【蚕花宴】
                <w:br/>
                2.全程入住舒适型酒店，保证入住
                <w:br/>
                3.行程中安排一次活动，评选‘冠军王’让大家都参与其中，并且赠送小礼物一份
                <w:br/>
                4.保姆式服务：随车配备晕车贴，湿纸巾，创可贴，矿泉水，随时呵护您的健康！
                <w:br/>
                5.专业老师引领广场舞，舞出自我风采，在绝美的风景里，我们翩翩起舞。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	【重庆】简称“渝”，中西部唯一的直辖市，国际大都市，以山城扬名。
                <w:br/>
                2. 古重庆城门之一，国家4A级旅游景区【洪崖洞】
                <w:br/>
                3. 世界最大水利枢纽工程、国家首批5A级风景区【三峡大坝】
                <w:br/>
                4. 一个集奇洞、奇桥、奇瀑为一体的休闲健身、探险揽胜的生态旅游区【天生桥景区】
                <w:br/>
                5. 世界遗产名录【神农顶自然保护区】
                <w:br/>
                6. 神农架旅游的南大门，也是中心旅游区【神农祭坛】
                <w:br/>
                7. 世界文化遗产道教圣地【武当山】
                <w:br/>
                8. 天下第一奇山【黄山风景区】
                <w:br/>
                9. 国家AAAA级风景名胜区【新安江山水画廊】
                <w:br/>
                10. '河有万湾多碧水，田无一垛不黄花'【江苏兴化油菜花】
                <w:br/>
                11. “花卉+文化”双主题乐园【马可波罗花世界】
                <w:br/>
                特别提示：此行程为参考行程。所有时间安排，游览顺序仅供参考，由于交通天气路况等诸多因素导游有权对行程安排进行合理调整，行程的前后顺序可以做出调整，具体时间以铁路总公司调度命令为准，我社在不减少旅游景点的前提下有权变更！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乌市出发
                <w:br/>
              </w:t>
            </w:r>
          </w:p>
          <w:p>
            <w:pPr>
              <w:pStyle w:val="indent"/>
            </w:pPr>
            <w:r>
              <w:rPr>
                <w:rFonts w:ascii="微软雅黑" w:hAnsi="微软雅黑" w:eastAsia="微软雅黑" w:cs="微软雅黑"/>
                <w:color w:val="000000"/>
                <w:sz w:val="20"/>
                <w:szCs w:val="20"/>
              </w:rPr>
              <w:t xml:space="preserve">
                乌鲁木齐乘火车专列赴重庆重庆北，开始愉快的行程，
                <w:br/>
                火车上欣赏沿途风景，结识新朋友。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火车上欣赏沿途风景，结识新朋友。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火车上欣赏沿途风景，结识新朋友。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重庆北-宜昌东（预计09:45抵达重庆北，预计19:30驶离重庆北）
                <w:br/>
              </w:t>
            </w:r>
          </w:p>
          <w:p>
            <w:pPr>
              <w:pStyle w:val="indent"/>
            </w:pPr>
            <w:r>
              <w:rPr>
                <w:rFonts w:ascii="微软雅黑" w:hAnsi="微软雅黑" w:eastAsia="微软雅黑" w:cs="微软雅黑"/>
                <w:color w:val="000000"/>
                <w:sz w:val="20"/>
                <w:szCs w:val="20"/>
              </w:rPr>
              <w:t xml:space="preserve">
                早火车抵达重庆，带着愉快的心情抵达重庆后我们首先前往红色革命基地【渣滓洞】（游览时间不低于30分钟）它位于重庆市歌乐山麓，距白公馆仅有2.5公里，渣滓洞原是重庆郊外的一个小煤窑，因渣多煤少而得名。是著名的监狱，关押在此的有“六一”大逮捕案，“小革命”案等，此地还曾居住过“小萝卜头”和他们一家人，【白公馆】（游览时间不低于30分钟）白公馆是四川军阀白驹的别墅，又叫香山别墅，坐落于山水之间，在抗战胜利之后，白公馆作为特别看守所，关押周佛海等大汉奸，里面有除了一些文物以外，还记录了抗战时期的伟大人物和事件，在参观途中，你一定会感受到浓烈的红色革命精神。参观游览完之后，我们将前往午餐地点饱餐一顿为我们接下来的行程做准备午餐后到将要去的景点途中参观重庆土特产【渝杏生活超市】（游览时间不低于120分钟）后乘车前往市区参观【解放碑】在解放碑不仅可以观看到重庆标志性的建筑物纪念碑，还可以去八一好吃街品尝重庆特色美食和感受解放碑商圈的繁荣气息等。之后我们前往距离解放碑中心不远的【洪崖洞】，它拥有2300多年的历史，原名洪崖门，是古重庆城门之一，以其巴渝传统建筑和民俗风貌特色而被评为国家AAAA级旅游景区，该景区以拥城市旅游景观、商务休闲景观和城市人文景观于一体而闻名，并以最具巴渝传统建筑特色的"吊脚楼"风貌为主体，依山就势，沿崖而建，让解放碑直达江滨，是游吊脚群楼、观洪崖滴翠、逛山城老街、赏巴渝文化、看两江汇流、品天下美食的好去处，也是解放碑的会客厅。后根据火车时间送至火车站，乘火车前往宜昌。
                <w:br/>
                交通：大巴、火车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三峡大坝-神农架（预计08:00抵达宜昌东）
                <w:br/>
              </w:t>
            </w:r>
          </w:p>
          <w:p>
            <w:pPr>
              <w:pStyle w:val="indent"/>
            </w:pPr>
            <w:r>
              <w:rPr>
                <w:rFonts w:ascii="微软雅黑" w:hAnsi="微软雅黑" w:eastAsia="微软雅黑" w:cs="微软雅黑"/>
                <w:color w:val="000000"/>
                <w:sz w:val="20"/>
                <w:szCs w:val="20"/>
              </w:rPr>
              <w:t xml:space="preserve">
                火车抵达宜昌后，司机导游接站，前往世界最大水利枢纽工程、国家首批5A级风景区【三峡大坝】（游览约3小时，必须产生自理景区换乘车35元/人，景区电瓶车20元/人）：观光车至196平台，乘坐上行电梯至坛子岭参观三峡大坝模型室，截留石，坛子岭；至185平台近距离接触巍巍大坝；乘观光车至三峡截留纪念园：了解世界第一的截留壮举，从下游观赏三峡大坝全景。中餐后，乘大巴前往神农架（车程约4小时），晚餐后，入住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木鱼镇</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神农架-武当山
                <w:br/>
              </w:t>
            </w:r>
          </w:p>
          <w:p>
            <w:pPr>
              <w:pStyle w:val="indent"/>
            </w:pPr>
            <w:r>
              <w:rPr>
                <w:rFonts w:ascii="微软雅黑" w:hAnsi="微软雅黑" w:eastAsia="微软雅黑" w:cs="微软雅黑"/>
                <w:color w:val="000000"/>
                <w:sz w:val="20"/>
                <w:szCs w:val="20"/>
              </w:rPr>
              <w:t xml:space="preserve">
                早餐后，游览【神农祭坛风景区】（游览约1小时）：整个景区分为主体祭祀区、古老植物园、千年古杉等。主体建筑为巨型牛首人身神农雕像；古老植物园内有数百种国家珍稀植物，如血皮槭、银杏、香樟，珙桐，鹅掌楸...同时可以观千年古树－－铁坚杉，此树距今已有1250多年树龄。换乘环保车，进入富有神秘色彩的【神农顶自然保护区】（游览约4小时），以秀绿的亚高山自然风光，多样的动植物，人与自然和谐共存为主题的森林生态旅游区：金猴岭原始森林沐浴森林浴，神农谷领略神农第一景及远眺川陕鄂三省交界地，野人出没地板壁岩走高山石林探野人谜踪感受大自然的鬼斧神工，览华中屋脊神农顶(海拔3015米)观莽莽群山林海。中午赠送品尝【神农美满宴】，下山途中游【小龙潭野考站】，可以看到可爱的金丝猴以及其它野生动物。乘大巴前往武当山（车程约4小时），晚餐后，入住武当山下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武当山</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武当山-宜昌
                <w:br/>
              </w:t>
            </w:r>
          </w:p>
          <w:p>
            <w:pPr>
              <w:pStyle w:val="indent"/>
            </w:pPr>
            <w:r>
              <w:rPr>
                <w:rFonts w:ascii="微软雅黑" w:hAnsi="微软雅黑" w:eastAsia="微软雅黑" w:cs="微软雅黑"/>
                <w:color w:val="000000"/>
                <w:sz w:val="20"/>
                <w:szCs w:val="20"/>
              </w:rPr>
              <w:t xml:space="preserve">
                早餐后，游览世界文化遗产道教圣地—【武当山】它以奇特绚丽的风景、宏伟古老的建筑、丰富珍贵的文物、外柔内刚的武当拳术、博大精深的道教文化闻名海内外。前往武当山最高峰——天柱峰（海拔1613米），沿途路紫禁城、灵官殿、沿九链蹬登顶抵达武当之巅，游览全国最大的铜铸鎏金大殿—【金顶】，参拜真武大帝，览“天造玄武”、“众峰朝拜”奇观。游览武当山最大的道场【紫霄宫】听道长讲经布导，祈福添寿。在真武修炼真经而建的【太子坡景区】，参观被誉为太子坡古建筑群“四绝”的：“一里四道门、九曲黄河墙、一柱十二梁、十里桂花香”，左右参差，高低错落，谐调而完美，充分体现道教“清静无为”的思想内涵。中午赠送品尝【道家养生宴】游览武当山三十六岩中最美丽的绝壁悬宫【南岩风景区】：观七十二峰朝大顶、烧天下第一龙头大香、摸“福寿康宁”，品甘露圣水，走南天门，拜雷神庙，感受古代道人恨山不高恨林不密隐身修行境地！悬崖峭壁上遗留众多元代时期的建筑这里是武当山自然景观和人文景观最完美的结合。之后返回宜昌入住酒店休息。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宜昌</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宜昌-黄山（预计06:38驶离宜昌东）
                <w:br/>
              </w:t>
            </w:r>
          </w:p>
          <w:p>
            <w:pPr>
              <w:pStyle w:val="indent"/>
            </w:pPr>
            <w:r>
              <w:rPr>
                <w:rFonts w:ascii="微软雅黑" w:hAnsi="微软雅黑" w:eastAsia="微软雅黑" w:cs="微软雅黑"/>
                <w:color w:val="000000"/>
                <w:sz w:val="20"/>
                <w:szCs w:val="20"/>
              </w:rPr>
              <w:t xml:space="preserve">
                根据火车时间，司机导游送站，乘火车前往安徽黄山
                <w:br/>
                交通：大巴、火车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黄山（预计08：10抵达黄山）
                <w:br/>
              </w:t>
            </w:r>
          </w:p>
          <w:p>
            <w:pPr>
              <w:pStyle w:val="indent"/>
            </w:pPr>
            <w:r>
              <w:rPr>
                <w:rFonts w:ascii="微软雅黑" w:hAnsi="微软雅黑" w:eastAsia="微软雅黑" w:cs="微软雅黑"/>
                <w:color w:val="000000"/>
                <w:sz w:val="20"/>
                <w:szCs w:val="20"/>
              </w:rPr>
              <w:t xml:space="preserve">
                火车抵达后，司机导游接站，游【新安江山水画廊】风景区位于安徽省黄山市歙县深渡镇，全长约百里，景区以中国独特的徽文化与自然风光、古村落的结合著称。两岸生态环境呈现“高山林、中山茶、低山果、水中鱼”立体生态格局，徽派古民居点缀在青山绿水之间，素有“东方多瑙河之称”的新安江穿行而过。一年四季，景色各异，似一幅流动的山水画卷，故称之为新安江百里画廊。免费赠送观赏大型水上实景演出【渔风千古情】（门票120元/人赠送，不去不退）；
                <w:br/>
                中餐：十万桑农主题餐厅品尝独特的《蚕花宴》，采蚕新安江 把酒话桑麻；
                <w:br/>
                中餐后稍事休息，参加【**广场舞大赛】，后返回市区，游览“活动着的清明上河图”【屯溪宋代老街】，参观徽府一品、三百砚斋、胡开文墨等百年老字号！“古街”上设有茶楼、酒肆、书场、墨庄，古趣盎然，马头墙、小青瓦、白粉墙；砖木结构的铺面，精巧玲珑的楼阁、镂刻精美的花纹图案，加上小门、大堂、天井、屋与屋之间的深窄小巷，错落别致，热闹繁华，显示了徽派建筑格局的古朴典雅，别有情趣。
                <w:br/>
                交通：火车、大巴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午餐：蚕花宴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黄山市/汤口</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黄山-南京（预计21:20驶离黄山）
                <w:br/>
              </w:t>
            </w:r>
          </w:p>
          <w:p>
            <w:pPr>
              <w:pStyle w:val="indent"/>
            </w:pPr>
            <w:r>
              <w:rPr>
                <w:rFonts w:ascii="微软雅黑" w:hAnsi="微软雅黑" w:eastAsia="微软雅黑" w:cs="微软雅黑"/>
                <w:color w:val="000000"/>
                <w:sz w:val="20"/>
                <w:szCs w:val="20"/>
              </w:rPr>
              <w:t xml:space="preserve">
                早餐后赴黄山景区换乘中心，游览【黄山风景区】：世界文化与自然双重遗产，世界地质公园，国家AAAAA级旅游景区，国家级风景名胜区，全国文明风景旅游区示范点，中华十大名山，天下第一奇山。黄山位于安徽省南部黄山市境内，有72峰，主峰莲花峰海拔1864米，与光明顶、天都峰并称三大黄山主峰，为36大峰之一。黄山是安徽旅游的标志，是中国十大风景名胜唯一的山岳风光。黄山原名“黟山”，因峰岩青黑，遥望苍黛而名。后因传说轩辕黄帝曾在此炼丹，故改名为“黄山”。黄山代表景观有“四绝三瀑”，四绝：奇松、怪石、云海、温泉；三瀑：人字瀑、百丈泉、九龙瀑。黄山迎客松是安徽人民热情友好的象征，承载着拥抱世界的东方礼仪文化。明朝旅行家徐霞客登临黄山时赞叹：“薄海内外之名山，无如徽之黄山。登黄山，天下无山，观止矣！”被后人引申为“五岳归来不看山，黄山归来不看岳”。 后根据时间返回黄山火车站，乘火车前往南京。
                <w:br/>
                备注：游览线路根据当天景区的开放情况安排，不接受指定游览路线；景区小交通38元/人必须乘坐，任何优惠政策；索道170元/人，根据自身状况，自费选择乘坐。
                <w:br/>
                交通：大巴、火车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午餐：打包简餐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南京-扬州-兴化-东台（预计06:04抵达南京）
                <w:br/>
              </w:t>
            </w:r>
          </w:p>
          <w:p>
            <w:pPr>
              <w:pStyle w:val="indent"/>
            </w:pPr>
            <w:r>
              <w:rPr>
                <w:rFonts w:ascii="微软雅黑" w:hAnsi="微软雅黑" w:eastAsia="微软雅黑" w:cs="微软雅黑"/>
                <w:color w:val="000000"/>
                <w:sz w:val="20"/>
                <w:szCs w:val="20"/>
              </w:rPr>
              <w:t xml:space="preserve">
                火车抵达南京后，司机导游接站，后前往兴化，游览【江苏兴化油菜花】位于兴化市缸顾乡东旺村，以千岛样式形成的垛田景观享誉全国。传说垛田是当年泰州知州岳飞大战金兵摆设的八卦阵。每当清明前后，油菜花开，蓝天、碧水、“金岛”织就了“河有万湾多碧水，田无一垛不黄花”的奇丽画。
                <w:br/>
                中餐后，游【水上森林公园，含竹筏】位于江苏省兴化市千垛镇内兴沙公路舜生桥附近，林地面积1050亩。上世纪80年代初，当地干部群众为合理开发利用荒滩资源，将这里的荒滩开发成一条条垛格，栽种适应水中生长的池杉、水杉等树木品种，林中间种艿芋、油菜等经济作物。如今栽种的10万余株水杉、池杉等品种树木已长成高大茂密、生机盎然的水上园林。
                <w:br/>
                油菜花花期3.20--4.20，请合理安排出发时间
                <w:br/>
                交通：火车、大巴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东台</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东台-扬州-南京-乌鲁木齐（预计01:04驶离南京）
                <w:br/>
              </w:t>
            </w:r>
          </w:p>
          <w:p>
            <w:pPr>
              <w:pStyle w:val="indent"/>
            </w:pPr>
            <w:r>
              <w:rPr>
                <w:rFonts w:ascii="微软雅黑" w:hAnsi="微软雅黑" w:eastAsia="微软雅黑" w:cs="微软雅黑"/>
                <w:color w:val="000000"/>
                <w:sz w:val="20"/>
                <w:szCs w:val="20"/>
              </w:rPr>
              <w:t xml:space="preserve">
                早餐后，游览【东台条子泥属于黄海湿地】黄海湿地是世界上最大的滩涂湿地，并处于东亚——澳大利西亚候鸟迁飞路线的中部位置，百万计的候鸟跟随它们远古的记忆，往返于西伯利亚、阿拉斯加、蒙古、中国东北等繁殖地和中国华南、东南亚、澳大利亚、新西兰等越冬地。在广阔的条子泥，长途迁徙后饥肠辘辘、疲惫不堪的鸟儿在这里能获得停栖地与丰盛的食物。条子泥是远超过国际重要湿地标准的宝地。正因为其重要性，2019年7月中国黄（渤）海候鸟栖息地（第一期）正式被列入世界自然遗产，条子泥便是其中的重点区域。条子泥最具代表性的鸟类便是鸻鹬，滩涂上飞舞的鸟浪就由它们构成！论鸻鹬的数量和种类，条子泥在全国甚至世界都是顶级的！条子泥，当之无愧为候鸟天堂。返回扬州用中餐，游览【马可波罗花世界】马可波罗花世界乐园，以“花卉+文化”为主题，包含七大特色主题花园；五大花卉奇迹；魔幻东游之旅；挑战勇敢者游戏；环球美食之旅、景区还拥有完善的配套设施和服务，致力于打造一所集观赏、游览、餐饮、购物、娱乐、休闲为一体的综合性花卉文化主题乐园。根据专列时间送站南京，乘火车返回乌鲁木齐！
                <w:br/>
                交通：大巴、火车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南京-乌鲁木齐
                <w:br/>
              </w:t>
            </w:r>
          </w:p>
          <w:p>
            <w:pPr>
              <w:pStyle w:val="indent"/>
            </w:pPr>
            <w:r>
              <w:rPr>
                <w:rFonts w:ascii="微软雅黑" w:hAnsi="微软雅黑" w:eastAsia="微软雅黑" w:cs="微软雅黑"/>
                <w:color w:val="000000"/>
                <w:sz w:val="20"/>
                <w:szCs w:val="20"/>
              </w:rPr>
              <w:t xml:space="preserve">
                火车上欣赏沿途风景，结识新朋友。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火车上欣赏沿途风景，结识新朋友。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抵达了乌鲁木齐
                <w:br/>
              </w:t>
            </w:r>
          </w:p>
          <w:p>
            <w:pPr>
              <w:pStyle w:val="indent"/>
            </w:pPr>
            <w:r>
              <w:rPr>
                <w:rFonts w:ascii="微软雅黑" w:hAnsi="微软雅黑" w:eastAsia="微软雅黑" w:cs="微软雅黑"/>
                <w:color w:val="000000"/>
                <w:sz w:val="20"/>
                <w:szCs w:val="20"/>
              </w:rPr>
              <w:t xml:space="preserve">
                抵达乌鲁木齐，结束行程。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1、火车票：分铺原则：根据铁路立体分票原则
                <w:br/>
                硬卧：1人为中铺，2人为上、下铺或2中铺，3人为上中下铺；
                <w:br/>
                包厢：1人为上铺；2人为上、下铺，三人报名不承诺在一个包厢
                <w:br/>
                出发时间以铁路总公司调令为准,如专列提前或延后出发，本社提前3天通知；如专列无法开行，本社提前3天通知，上述原因本社均不承担任何违约责任。
                <w:br/>
                【另：专列出发时间及停靠点以铁路总公司最终批复调令为准！】
                <w:br/>
                2、汽车：旅游目的地旅游用车（不含旅游景区内交通工具）。保证一人一个正座。（因地域限制，用车皆为套车，有可能会出现人换车等车 30 分钟以内的现象均属正常， 望客人谅解）。
                <w:br/>
                3、交通：火车上全程空调卧铺，地面交通空调旅游车；     
                <w:br/>
                4、住宿：双人标准间，干净卫生；不含单房差；如产生自然单男单女，由客人补齐房差或安排加床；       
                <w:br/>
                5、用餐：5早14正，正餐十人一桌，八菜一汤（不含酒水）、不足十人，饭菜数量相应减少；   
                <w:br/>
                6、导服：全程专业领队服务，当地优秀导游讲解服务；            
                <w:br/>
                7、导游：旅游目的地持证汉语导游服务
                <w:br/>
                8、旅游团体意外伤害险。
                <w:br/>
                备注：旅游意外险仅限1－78周岁，其中70－78周岁以上保额减半（同行拼团不含意外险）。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门票、个人消费、自费项目、导游推荐项目、景区内的区间车、环保车、电梯、游乐设施费用等
                <w:br/>
                1、全程入住酒店产生的单房差及加床费用；
                <w:br/>
                2、因交通延误等不可抗力原因导致的额外费用；
                <w:br/>
                3、因自身违约、自身过错、自身疾病等自身原因导致的人身财产损失而额外支付的费用；
                <w:br/>
                4、旅游期间一切私人性质的自由自主消费，如：洗衣，通讯，娱乐或自由自主购物等。 
                <w:br/>
                5、“旅游费用包含”内容以外的所有费用；
                <w:br/>
                6、旅游景区内交通工具，如环保车、电瓶车、索道等
                <w:br/>
                7、私人消费所产生的个人费用等。
                <w:br/>
                8、门票：景区首道门票及景区交通(年龄必须精确到按年月日计算)，赠送项目不参加不退费。
                <w:br/>
                不含个人消费、自费项目、导游推荐项目、景区内的区间车、环保车、电梯、游乐设施费用等。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丝绸</w:t>
            </w:r>
          </w:p>
        </w:tc>
        <w:tc>
          <w:tcPr/>
          <w:p>
            <w:pPr>
              <w:pStyle w:val="indent"/>
            </w:pPr>
            <w:r>
              <w:rPr>
                <w:rFonts w:ascii="微软雅黑" w:hAnsi="微软雅黑" w:eastAsia="微软雅黑" w:cs="微软雅黑"/>
                <w:color w:val="000000"/>
                <w:sz w:val="20"/>
                <w:szCs w:val="20"/>
              </w:rPr>
              <w:t xml:space="preserve">主要经营丝绸制品</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竹炭/茶叶</w:t>
            </w:r>
          </w:p>
        </w:tc>
        <w:tc>
          <w:tcPr/>
          <w:p>
            <w:pPr>
              <w:pStyle w:val="indent"/>
            </w:pPr>
            <w:r>
              <w:rPr>
                <w:rFonts w:ascii="微软雅黑" w:hAnsi="微软雅黑" w:eastAsia="微软雅黑" w:cs="微软雅黑"/>
                <w:color w:val="000000"/>
                <w:sz w:val="20"/>
                <w:szCs w:val="20"/>
              </w:rPr>
              <w:t xml:space="preserve">主要经营竹炭或茶叶</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重庆段：土特产超市</w:t>
            </w:r>
          </w:p>
        </w:tc>
        <w:tc>
          <w:tcPr/>
          <w:p>
            <w:pPr>
              <w:pStyle w:val="indent"/>
            </w:pPr>
            <w:r>
              <w:rPr>
                <w:rFonts w:ascii="微软雅黑" w:hAnsi="微软雅黑" w:eastAsia="微软雅黑" w:cs="微软雅黑"/>
                <w:color w:val="000000"/>
                <w:sz w:val="20"/>
                <w:szCs w:val="20"/>
              </w:rPr>
              <w:t xml:space="preserve">主要经营重庆特产</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全程门票及区间车预计（60岁以下）</w:t>
            </w:r>
          </w:p>
        </w:tc>
        <w:tc>
          <w:tcPr/>
          <w:p>
            <w:pPr>
              <w:pStyle w:val="indent"/>
            </w:pPr>
            <w:r>
              <w:rPr>
                <w:rFonts w:ascii="微软雅黑" w:hAnsi="微软雅黑" w:eastAsia="微软雅黑" w:cs="微软雅黑"/>
                <w:color w:val="000000"/>
                <w:sz w:val="20"/>
                <w:szCs w:val="20"/>
              </w:rPr>
              <w:t xml:space="preserve">景区首道门票及景区交通(年龄必须精确到按年月日计算)，门票最终价格以景区挂牌为准。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¥ 1,419.00</w:t>
            </w:r>
          </w:p>
        </w:tc>
      </w:tr>
      <w:tr>
        <w:trPr/>
        <w:tc>
          <w:tcPr/>
          <w:p>
            <w:pPr>
              <w:pStyle w:val="indent"/>
            </w:pPr>
            <w:r>
              <w:rPr>
                <w:rFonts w:ascii="微软雅黑" w:hAnsi="微软雅黑" w:eastAsia="微软雅黑" w:cs="微软雅黑"/>
                <w:color w:val="000000"/>
                <w:sz w:val="20"/>
                <w:szCs w:val="20"/>
              </w:rPr>
              <w:t xml:space="preserve">全程门票及区间车预计（60-64岁）</w:t>
            </w:r>
          </w:p>
        </w:tc>
        <w:tc>
          <w:tcPr/>
          <w:p>
            <w:pPr>
              <w:pStyle w:val="indent"/>
            </w:pPr>
            <w:r>
              <w:rPr>
                <w:rFonts w:ascii="微软雅黑" w:hAnsi="微软雅黑" w:eastAsia="微软雅黑" w:cs="微软雅黑"/>
                <w:color w:val="000000"/>
                <w:sz w:val="20"/>
                <w:szCs w:val="20"/>
              </w:rPr>
              <w:t xml:space="preserve">景区首道门票及景区交通(年龄必须精确到按年月日计算)，门票最终价格以景区挂牌为准。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¥ 1,138.00</w:t>
            </w:r>
          </w:p>
        </w:tc>
      </w:tr>
      <w:tr>
        <w:trPr/>
        <w:tc>
          <w:tcPr/>
          <w:p>
            <w:pPr>
              <w:pStyle w:val="indent"/>
            </w:pPr>
            <w:r>
              <w:rPr>
                <w:rFonts w:ascii="微软雅黑" w:hAnsi="微软雅黑" w:eastAsia="微软雅黑" w:cs="微软雅黑"/>
                <w:color w:val="000000"/>
                <w:sz w:val="20"/>
                <w:szCs w:val="20"/>
              </w:rPr>
              <w:t xml:space="preserve">全程门票及区间车预计（65-69岁）</w:t>
            </w:r>
          </w:p>
        </w:tc>
        <w:tc>
          <w:tcPr/>
          <w:p>
            <w:pPr>
              <w:pStyle w:val="indent"/>
            </w:pPr>
            <w:r>
              <w:rPr>
                <w:rFonts w:ascii="微软雅黑" w:hAnsi="微软雅黑" w:eastAsia="微软雅黑" w:cs="微软雅黑"/>
                <w:color w:val="000000"/>
                <w:sz w:val="20"/>
                <w:szCs w:val="20"/>
              </w:rPr>
              <w:t xml:space="preserve">景区首道门票及景区交通(年龄必须精确到按年月日计算)，门票最终价格以景区挂牌为准。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¥ 1,023.00</w:t>
            </w:r>
          </w:p>
        </w:tc>
      </w:tr>
      <w:tr>
        <w:trPr/>
        <w:tc>
          <w:tcPr/>
          <w:p>
            <w:pPr>
              <w:pStyle w:val="indent"/>
            </w:pPr>
            <w:r>
              <w:rPr>
                <w:rFonts w:ascii="微软雅黑" w:hAnsi="微软雅黑" w:eastAsia="微软雅黑" w:cs="微软雅黑"/>
                <w:color w:val="000000"/>
                <w:sz w:val="20"/>
                <w:szCs w:val="20"/>
              </w:rPr>
              <w:t xml:space="preserve">全程门票及区间车预计（70岁以上）</w:t>
            </w:r>
          </w:p>
        </w:tc>
        <w:tc>
          <w:tcPr/>
          <w:p>
            <w:pPr>
              <w:pStyle w:val="indent"/>
            </w:pPr>
            <w:r>
              <w:rPr>
                <w:rFonts w:ascii="微软雅黑" w:hAnsi="微软雅黑" w:eastAsia="微软雅黑" w:cs="微软雅黑"/>
                <w:color w:val="000000"/>
                <w:sz w:val="20"/>
                <w:szCs w:val="20"/>
              </w:rPr>
              <w:t xml:space="preserve">景区首道门票及景区交通(年龄必须精确到按年月日计算)，门票最终价格以景区挂牌为准。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¥ 798.00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根据我国最新颁布的旅游法，为满足广大游客的需求，我们行程内安排了指定的购物店；当地自费项目，客人可自愿选择参加。绝不强迫自费项目。在保证质量和数量的前提下，我社有权根据当地的情况对景点游览顺序及住宿地点进行调整；
                <w:br/>
                2、由于申报专列时间跨度长、政策性影响因素多，因此专列准确的出发时间及各站点发车时刻以铁路总公司的最终调令的发车命令时间为准；对专列出发日期及发车时刻有严格要求的游客报名时敬请斟酌！如因铁道部门调控行为、自然灾害等不可抗力导致专列出发日期（地点）变更或专列取消，游客因此而取消旅游行程我社只负责退还游客已经缴纳的旅游费用，不再承担任何违约责任,专列上的服务及设备由铁路部门负责，不属旅行社服务范畴，若有质量问题可自行向铁路相关部门投诉, 专列上配备医护人员提供专列上游客病情问诊服务；
                <w:br/>
                五、旅客出行须知（请各位旅客仔细阅读）：
                <w:br/>
                1)	旅客报名签合同时，请提供身份证复印件，以便我公司购买旅游团体意外伤害险或者机票。如因旅客提供的信息错误而导致一切后果由旅客自行承担。
                <w:br/>
                2)	团队机票一经售出，不得签转，退票。
                <w:br/>
                3)	景点游览及自由活动时间均以当天实际游览为准，行程中所标注时间仅供参考。
                <w:br/>
                4)	某些景区内设有部分纪念品或者特色小饰品商店，属于景区商业行为，与我公司无关。
                <w:br/>
                5)	为保证完成旅游行程，在游览内容不减少的前提下，导游可以根据旅游过程中的实际情况合理调整 景点游览先后顺序，并将提前告知各位旅客，请各位旅客谅解。
                <w:br/>
                6)	因游客个人原因，中途离团视为游客单方取消合同，离团后所有的安全责任由游客本人负责，并向导游出具书面形式的离团申请书（申请书内容需包含：离团原因，离团起讫时间责任自负等）。
                <w:br/>
                7)	因旅游行程均中，在接待各个旅客期间，无法避免相互等待现像，请各位旅客谅解。也烦请各位旅客严格遵守导游规定时间，以免影响团队整体行程。
                <w:br/>
                8)	如旅客在出行程过程中遇到问题，请第一时间与我公司操作人员联系。我公司操作人员将及时解决您遇到的问题，以避免旅客经济损失。如事发当时旅客未联系我公司操作人员，请恕我公司不接受事后投诉！谢谢！
                <w:br/>
                9)	老年旅客请根据自身身体状况量力出行，切勿盲目跟团。78[含]岁以上游客因无法购买旅游意外保险，请谨慎参团！
                <w:br/>
                10)	在旅游行程中或者自由活动期间，游客应当选择自己能够控制风险的活动项目。如游客坚持参加，须自行承担风险。
                <w:br/>
                11)	其它未尽事宜请参照《国内组团旅游合同》。
                <w:br/>
                如旅客对以上行程安排、接待标准及出行须知无疑义，请旅客代表签字认可。谢谢！
                <w:br/>
                12）持老年证、军官证、老年证、学生证、教师证等证件产生优惠一律不退。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为了确保旅游顺利出行，防止旅途中发生人身意外伤害事故，请旅游者在出行前做一次必要的身体检查，如存在下列情况，请遵医嘱：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9、60周岁以上老年人预订出游，须与报名组团社签订《老年人健康承诺书》； 70岁以上老人及未满18周岁并有家属或朋友陪同出游。
                <w:br/>
                根据我国最新颁布的旅游法，为满足广大游客的需求，我们行程内安排了指定的购物店；当地自费项目，客人可自愿选择参加。绝不强迫自费项目。在保证质量和数量的前提下，我社有权根据当地的情况对景点游览顺序及住宿地点进行调整；
                <w:br/>
                由于申报专列时间跨度长、政策性影响因素多，因此专列准确的出发时间及各站点发车时刻以铁路总公司的最终调令的发车命令时间为准；对专列出发日期及发车时刻有严格要求的游客报名时敬请斟酌！如因铁道部门调控行为、自然灾害等不可抗力导致专列出发日期（地点）变更或专列取消，游客因此而取消旅游行程我社只负责退还游客已经缴纳的旅游费用，不再承担任何违约责任,专列上的服务及设备由铁路部门负责，不属旅行社服务范畴，若有质量问题可自行向铁路相关部门投诉, 专列上配备医护人员提供专列上游客病情问诊服务；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三、物资准备
                <w:br/>
                【行李箱与背包】
                <w:br/>
                登山背包/行李箱：用来放个人衣物与物资，可全程放置车上，部分住宿点离停车场较远，大背包更方便些；
                <w:br/>
                个人双肩小背包：游览或徒步时背一些食品，相机等小东西（非常有用）
                <w:br/>
                【衣物】
                <w:br/>
                适量衣物，带上1-2件防风保暖的轻便外套以及羽绒服（昼夜温差较大），出行前请注意查看天气，根据温度调整所带衣物；
                <w:br/>
                内衣类：根据自身需求准备适量内衣更换；
                <w:br/>
                鞋：徒步鞋或者合脚防滑的运动鞋（高跟鞋不行哦，走路不方便）；
                <w:br/>
                拖鞋（宾馆多不提供洗澡用拖鞋，需要自行准备防滑拖鞋）；
                <w:br/>
                帽子：紫外线强烈，建议戴上遮阳帽；
                <w:br/>
                衣物因依路线和季节不同有所不同，请大家根据出发时天气情况及时增添适时衣物。
                <w:br/>
                【杂物】
                <w:br/>
                保温杯、墨镜、防晒霜、防蚊水、唇膏、指甲刀、 拖鞋，环保及卫生考虑，建议自备个人洗漱用品（毛巾、牙刷&amp;牙膏、洗发露，沐浴液），部分住宿无法提供一次性用品。
                <w:br/>
                【证件】
                <w:br/>
                身份证、借记卡等身份证件。
                <w:br/>
                【自备药品（参考）】
                <w:br/>
                感冒退烧类，肠胃类，晕车类，过敏类。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2024-04-29T16:41:08+08:00</dcterms:created>
  <dcterms:modified xsi:type="dcterms:W3CDTF">2024-04-29T16:41:08+08:00</dcterms:modified>
</cp:coreProperties>
</file>

<file path=docProps/custom.xml><?xml version="1.0" encoding="utf-8"?>
<Properties xmlns="http://schemas.openxmlformats.org/officeDocument/2006/custom-properties" xmlns:vt="http://schemas.openxmlformats.org/officeDocument/2006/docPropsVTypes"/>
</file>