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嘉峪关城楼、方特欢乐世界、莫高窟、鸣沙山、月牙泉空调火车5日游行程单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URITS-ZT-060#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乌鲁木齐市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1、世界文化遗产、大漠自然奇观、方特欢乐世界
                <w:br/>
                2、全程入住舒适型酒店，保证干净、卫生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品质保证：1、24小时专属管家
                <w:br/>
                2、旅行社领队、总指挥随团
                <w:br/>
                <w:br/>
                特色交通：全程新型空调专车专铺，上下火车不用搬运大件行李，免除劳累和繁琐，告别转车，不中转、不换车。
                <w:br/>
                <w:br/>
                安全保障：旅行社责任保险、旅游意外伤害险，双保险保驾护航
                <w:br/>
                <w:br/>
                巴    士：全程空调旅游巴士
                <w:br/>
                <w:br/>
                温馨提示：沿途酒店因环保问题，不提供一次性洗漱用品，需要自行准备
                <w:br/>
                <w:br/>
                特别注明：所有接待项目（火车票、住宿、用餐、车费、导服）均为旅行社优惠团队价，所赠送的项目，不参加费用不退
                <w:br/>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乌鲁木齐-嘉峪关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乌鲁木齐乘坐火车赴嘉峪关。
                <w:br/>
                交通：火车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嘉峪关-方特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早接火车，乘车前往游玩【方特丝路神画】 ，由45个主题游乐项目及200余个休闲、景观项目构成，以丝路文化、长城文化、华夏历史文化、边塞古城文化和民俗文化等为创意基础，让游客通过体验，了解丝路文化的历史故事，从而达到寓教于乐的目的。这座以丝绸之路文化为基础、以现代高科技表现形式为手段、以成熟的商业运营模式为支撑的大型文化科技主题乐园 ，精彩的大型市内演出项目：牛郎织女、梁祝、女娲补天、敦煌瑰宝、九州神韵、丝路奇遇等让人大饱眼福，更有蚩尤战船、旋风飞椅、丝路流星等惊险刺激的体验项目让游客释放压力，还有充满童趣的旋转木马、飞天小团子、熊熊车队、小小汽车营、缤纷华夏让孩子们沉浸在欢乐的海洋里。晚入住嘉峪关。
                <w:br/>
                交通：大巴车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嘉峪关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嘉峪关-敦煌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早餐后游览被誉为“天下第一雄关”的【嘉峪关城楼】（参观约2小时），它是万里长城最西端的主宰， 也是整个明长城沿线中保存最为完整、规模最为宏达、最能体现古人军事防御智慧的一处关隘！后（自费参观天下第一墩） ，又名"讨赖河墩"，晚餐后入住酒店休息。游览结束后乘车前往敦煌（385KM，行车约5H），晚抵达敦煌后前往酒店入住。晚上可自费欣赏大型歌舞《敦煌盛典》 （演出时间：晚上21:00，票价：A区318元、B区288元、C区238元）
                <w:br/>
                交通：大巴车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敦煌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敦煌-鸣沙山月牙泉-莫高窟-柳园-乌鲁木齐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前往游览【鸣沙山月牙泉】（单程6公里，参观约2.5小时），这里沙泉共处，妙造天成，古往今来以“沙漠奇观”著称于世。鸣沙山以沙动成响而得名；月牙泉处于鸣少山环抱之中，其形酷似一弯新月而得名，沙岭晴鸣、月泉晓澈为敦煌八景之一。
                <w:br/>
                午餐后13:00左右前往参观【莫高窟】 体验历史，品味佛教历史文化，（距离市区单程10公里、参观约3小时）（莫高窟限人数6000人/天；需提前30天身份证实名制预约；参观当天以莫高窟实际安排参观方式为准，A票为参观8个洞窟，B票为参观四个代表性洞窟的应急票，A票238元/张、B票100元/张），莫高窟，又名“千佛洞”，是我国四大石窟艺术宝库之一，被誉为20世纪最有价值的文化发现、“东方卢浮宫”，坐落在河西走廊西端的敦煌，以精美的壁画和塑像闻名于世。莫高窟是世界上现存规模最大、内容最丰富的佛教艺术圣地。晚送柳园火车站（120KM，行车约2H）乘火车赴乌鲁木齐。
                <w:br/>
                交通：大巴车、火车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火车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乌鲁木齐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早抵达乌鲁木齐火车站，结束愉快行程，
                <w:br/>
                交通：无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旅游交通	火车上全程空调卧铺，地面交通空调旅游车；
                <w:br/>
                汽车：旅游目的地旅游用车（不含旅游景区内交通工具）。保证一人一个正座。（因地域限制，用车皆为套车，有可能会出现人换车等车30分钟以内的现象均属正常，望客人谅解）。
                <w:br/>
                酒店标准	双人标准间，干净卫生；不含单房差；如产生自然单男单女，由客人补齐房差或安排加床； 
                <w:br/>
                旅游用餐	2早5正，正餐十人一桌，八菜一汤（不含酒水）、不足十人，饭菜数量相应减少； 
                <w:br/>
                导游服务	全程派专线优秀持证中文导游。行程内导游仅负责旅游者的日常组织安排，延途讲解，问题处理，导游会以同团大部分旅游者作为照顾对象，如需按照自已意愿游览，或不按规定时间安排的，为避免同团其它旅游者造成不满，我社不作任何特殊安排。
                <w:br/>
                旅游保险	旅行社责任险、旅游意外伤害险，70周岁以上老人建议家人陪同。3岁以下需要监护人陪同方可参团。
                <w:br/>
                旅行社责任险、旅游意外伤害险
                <w:br/>
                购物自费	0购物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1.不含全程门票、区间车；
                <w:br/>
                备注： 
                <w:br/>
                1、方特门票 1.1-1.4m身高的儿童享受儿童优惠门票199元， 1.1m以下儿童免票。
                <w:br/>
                其他自费项目：
                <w:br/>
                1、鸣沙山、月牙泉：骑骆驼100元、鞋套15元，滑沙15元、25元两种
                <w:br/>
                2、《敦煌盛典》 （演出时间：晚上21:00，票价：A区318元、B区288元、C区238元）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门票自理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门票：景区首道门票及景区交通(年龄必须精确到按年月日计算)，
                <w:br/>
                <w:br/>
                莫高窟	鸣沙山
                <w:br/>
                月牙泉	嘉峪关关城	方特	合计
                <w:br/>
                	门票	门票	门票	门票	
                <w:br/>
                学生	148/100	28	28	280	484
                <w:br/>
                60岁以下	238/190/100	55	55	280	628
                <w:br/>
                60-64岁	148/100	28	55	280	511
                <w:br/>
                65-69岁	148/100	28	55	200	431
                <w:br/>
                70岁以上	20	0	0	200	220
                <w:br/>
                以上门票价格为参考价格，最终价格以景区标识为准。
                <w:br/>
                备注： 
                <w:br/>
                1、方特门票 1.1-1.4m身高的儿童享受儿童优惠门票199元， 1.1m以下儿童免票。
                <w:br/>
                其他自费项目：
                <w:br/>
                1、鸣沙山、月牙泉：骑骆驼100元、鞋套15元，滑沙15元、25元两种
                <w:br/>
                2、《敦煌盛典》 （演出时间：晚上21:00，票价：A区318元、B区288元、C区238元）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1.出于安全考虑，本产品不接受孕妇预订，敬请谅解。
                <w:br/>
                2.请您在预订时务必提供准确、完整的信息（姓名、性别、证件号码、国籍、联系方式、是否成人或儿童等），以免产生预订错误，影响出行。如因客人提供错误个人信息而造成损失，应由客人自行承担因此产生的全部损失。
                <w:br/>
                3.最晚在出行前1天您将收到出团通知书或导游的确认电话，敬请留意，保持电话畅通。集合时间请以出团通知书或导游通知为准。
                <w:br/>
                4.如因意外事件及不可抗力，包括但不限于，航空公司运力调配、航权审核、机场临时关闭、天气原因、航空管制等，导致航班取消或延期的，旅行社将尽最大努力协助您办理变更事宜，如产生差价，多退少补。
                <w:br/>
                5.本产品行程实际出行中，在不减少景点且征得客人同意的前提下，导游、司机可能会根据天气、交通等情况，对您的行程进行适当调整（如调整景点游览顺序等），以确保行程顺利进行。如因不可抗力等因素确实无法执行原行程计划，对于因此而造成的费用变更，我社实行多退少补，敬请配合。
                <w:br/>
                6.出游过程中，如遇不可抗力因素造成景点未能正常游玩，导游经与客人协商后可根据实际情况取消或更换该景点，或由导游在现场按旅游产品中的门票价退还费用，退费不以景区挂牌价为准，敬请谅解。
                <w:br/>
                7.如遇路况原因等突发情况需要变更各集合时间的，届时以导游或随车人员公布为准。
                <w:br/>
                8.因当地经济条件有限，交通、酒店服务及设施、餐饮等方面与发达城市相比会有一定的差距，敬请谅解。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1、西北紫外线较强，请自备防晒霜等防晒用品【记得放行李箱托运】
                <w:br/>
                3、每天车程较长，路途会比较辛苦，自备u型枕等旅行三宝。
                <w:br/>
                4、气候干燥，请自备水杯，保温杯。
                <w:br/>
                5、少数民族地区，请尊重少数民族风俗习惯，宗教信仰，做到入乡随俗。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依照旅游法及相关政策法规规定执行。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身份证信息、族别、联系电话、同行关系、户籍所在地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以保单为准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打印日期：2024-05-05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2024-05-05T17:06:01+08:00</dcterms:created>
  <dcterms:modified xsi:type="dcterms:W3CDTF">2024-05-05T17:06:01+08:00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